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718" w:rsidRPr="00A66D62" w:rsidRDefault="006D5718" w:rsidP="006D5718">
      <w:pPr>
        <w:tabs>
          <w:tab w:val="left" w:pos="3119"/>
          <w:tab w:val="left" w:pos="5103"/>
        </w:tabs>
        <w:ind w:right="506"/>
        <w:rPr>
          <w:b/>
          <w:bCs/>
          <w:i/>
          <w:iCs/>
          <w:sz w:val="20"/>
          <w:szCs w:val="28"/>
          <w:u w:val="single"/>
        </w:rPr>
      </w:pPr>
      <w:bookmarkStart w:id="0" w:name="_GoBack"/>
      <w:bookmarkEnd w:id="0"/>
      <w:r w:rsidRPr="00A66D62">
        <w:rPr>
          <w:b/>
          <w:bCs/>
          <w:i/>
          <w:iCs/>
          <w:sz w:val="20"/>
          <w:szCs w:val="28"/>
          <w:u w:val="single"/>
        </w:rPr>
        <w:t>Maps and Push Pins</w:t>
      </w:r>
    </w:p>
    <w:p w:rsidR="006D5718" w:rsidRPr="006D5718" w:rsidRDefault="006D5718" w:rsidP="006D5718">
      <w:pPr>
        <w:tabs>
          <w:tab w:val="left" w:pos="3119"/>
          <w:tab w:val="left" w:pos="5103"/>
        </w:tabs>
        <w:ind w:right="506"/>
        <w:rPr>
          <w:b/>
          <w:bCs/>
          <w:i/>
          <w:iCs/>
          <w:sz w:val="16"/>
          <w:szCs w:val="28"/>
        </w:rPr>
      </w:pPr>
    </w:p>
    <w:p w:rsidR="000C7F16" w:rsidRPr="006D5718" w:rsidRDefault="000C7F16" w:rsidP="006D5718">
      <w:pPr>
        <w:tabs>
          <w:tab w:val="left" w:pos="3119"/>
          <w:tab w:val="left" w:pos="5103"/>
        </w:tabs>
        <w:ind w:right="506"/>
        <w:rPr>
          <w:bCs/>
          <w:i/>
          <w:iCs/>
          <w:sz w:val="16"/>
          <w:szCs w:val="28"/>
        </w:rPr>
      </w:pPr>
      <w:r w:rsidRPr="006D5718">
        <w:rPr>
          <w:bCs/>
          <w:i/>
          <w:iCs/>
          <w:sz w:val="20"/>
          <w:szCs w:val="28"/>
        </w:rPr>
        <w:t>You are consulting to a new business owner that wants to open a dry cleaning store in Norman, Oklahoma. Where would you recommend they locate a new dry cleaning business (and why)?</w:t>
      </w:r>
      <w:r w:rsidRPr="006D5718">
        <w:rPr>
          <w:bCs/>
          <w:i/>
          <w:iCs/>
          <w:sz w:val="20"/>
          <w:szCs w:val="28"/>
        </w:rPr>
        <w:br/>
      </w:r>
    </w:p>
    <w:p w:rsidR="000C7F16" w:rsidRPr="000C7F16" w:rsidRDefault="00BC16CD" w:rsidP="006D5718">
      <w:pPr>
        <w:pStyle w:val="ListParagraph"/>
        <w:numPr>
          <w:ilvl w:val="0"/>
          <w:numId w:val="7"/>
        </w:numPr>
        <w:ind w:left="426" w:right="506" w:hanging="284"/>
        <w:rPr>
          <w:rFonts w:asciiTheme="majorHAnsi" w:hAnsiTheme="majorHAnsi"/>
          <w:bCs/>
          <w:i/>
          <w:iCs/>
          <w:sz w:val="28"/>
          <w:szCs w:val="28"/>
        </w:rPr>
      </w:pPr>
      <w:r w:rsidRPr="006D5718">
        <w:rPr>
          <w:bCs/>
          <w:i/>
          <w:iCs/>
          <w:noProof/>
          <w:sz w:val="20"/>
          <w:szCs w:val="28"/>
        </w:rPr>
        <w:drawing>
          <wp:anchor distT="0" distB="0" distL="114300" distR="114300" simplePos="0" relativeHeight="251662336" behindDoc="0" locked="0" layoutInCell="1" allowOverlap="1">
            <wp:simplePos x="0" y="0"/>
            <wp:positionH relativeFrom="column">
              <wp:posOffset>685800</wp:posOffset>
            </wp:positionH>
            <wp:positionV relativeFrom="paragraph">
              <wp:posOffset>326390</wp:posOffset>
            </wp:positionV>
            <wp:extent cx="785495" cy="711200"/>
            <wp:effectExtent l="25400" t="0" r="1905" b="0"/>
            <wp:wrapNone/>
            <wp:docPr id="13" name="P 5" descr="push-pin-c"/>
            <wp:cNvGraphicFramePr/>
            <a:graphic xmlns:a="http://schemas.openxmlformats.org/drawingml/2006/main">
              <a:graphicData uri="http://schemas.openxmlformats.org/drawingml/2006/picture">
                <pic:pic xmlns:pic="http://schemas.openxmlformats.org/drawingml/2006/picture">
                  <pic:nvPicPr>
                    <pic:cNvPr id="225" name="Picture 3" descr="push-pin-c"/>
                    <pic:cNvPicPr>
                      <a:picLocks noChangeAspect="1" noChangeArrowheads="1"/>
                    </pic:cNvPicPr>
                  </pic:nvPicPr>
                  <pic:blipFill>
                    <a:blip r:embed="rId6"/>
                    <a:srcRect/>
                    <a:stretch>
                      <a:fillRect/>
                    </a:stretch>
                  </pic:blipFill>
                  <pic:spPr bwMode="auto">
                    <a:xfrm>
                      <a:off x="0" y="0"/>
                      <a:ext cx="785495" cy="711200"/>
                    </a:xfrm>
                    <a:prstGeom prst="rect">
                      <a:avLst/>
                    </a:prstGeom>
                    <a:ln>
                      <a:noFill/>
                    </a:ln>
                    <a:effectLst>
                      <a:softEdge rad="112500"/>
                    </a:effectLst>
                  </pic:spPr>
                </pic:pic>
              </a:graphicData>
            </a:graphic>
          </wp:anchor>
        </w:drawing>
      </w:r>
      <w:r w:rsidR="008C1150" w:rsidRPr="006D5718">
        <w:rPr>
          <w:bCs/>
          <w:i/>
          <w:iCs/>
          <w:sz w:val="20"/>
          <w:szCs w:val="28"/>
        </w:rPr>
        <w:t>S</w:t>
      </w:r>
      <w:r w:rsidR="000C7F16" w:rsidRPr="006D5718">
        <w:rPr>
          <w:bCs/>
          <w:i/>
          <w:iCs/>
          <w:sz w:val="20"/>
          <w:szCs w:val="28"/>
        </w:rPr>
        <w:t>pecific Choice - Push Pin in map</w:t>
      </w:r>
      <w:r w:rsidR="000C7F16" w:rsidRPr="000C7F16">
        <w:rPr>
          <w:rFonts w:asciiTheme="majorHAnsi" w:hAnsiTheme="majorHAnsi"/>
          <w:bCs/>
          <w:i/>
          <w:iCs/>
          <w:sz w:val="28"/>
          <w:szCs w:val="28"/>
        </w:rPr>
        <w:br/>
      </w:r>
    </w:p>
    <w:p w:rsidR="00BC16CD" w:rsidRDefault="000C7F16" w:rsidP="006D5718">
      <w:pPr>
        <w:ind w:right="506"/>
        <w:rPr>
          <w:rFonts w:asciiTheme="majorHAnsi" w:hAnsiTheme="majorHAnsi"/>
          <w:b/>
          <w:bCs/>
          <w:i/>
          <w:iCs/>
          <w:sz w:val="20"/>
          <w:szCs w:val="28"/>
        </w:rPr>
      </w:pPr>
      <w:r>
        <w:rPr>
          <w:b/>
          <w:bCs/>
          <w:i/>
          <w:iCs/>
          <w:sz w:val="28"/>
          <w:szCs w:val="28"/>
        </w:rPr>
        <w:br/>
      </w:r>
      <w:r w:rsidR="00B82E81">
        <w:rPr>
          <w:rFonts w:asciiTheme="majorHAnsi" w:hAnsiTheme="majorHAnsi"/>
          <w:b/>
          <w:bCs/>
          <w:i/>
          <w:iCs/>
          <w:sz w:val="20"/>
          <w:szCs w:val="28"/>
        </w:rPr>
        <w:br/>
      </w:r>
    </w:p>
    <w:p w:rsidR="00BC16CD" w:rsidRDefault="00BC16CD" w:rsidP="006D5718">
      <w:pPr>
        <w:ind w:right="506"/>
        <w:rPr>
          <w:rFonts w:asciiTheme="majorHAnsi" w:hAnsiTheme="majorHAnsi"/>
          <w:b/>
          <w:bCs/>
          <w:i/>
          <w:iCs/>
          <w:sz w:val="20"/>
          <w:szCs w:val="28"/>
        </w:rPr>
      </w:pPr>
    </w:p>
    <w:p w:rsidR="006D5718" w:rsidRPr="00A66D62" w:rsidRDefault="006D5718" w:rsidP="006D5718">
      <w:pPr>
        <w:ind w:right="506"/>
        <w:rPr>
          <w:b/>
          <w:bCs/>
          <w:i/>
          <w:iCs/>
          <w:sz w:val="20"/>
          <w:szCs w:val="28"/>
          <w:u w:val="single"/>
        </w:rPr>
      </w:pPr>
      <w:r w:rsidRPr="00A66D62">
        <w:rPr>
          <w:b/>
          <w:bCs/>
          <w:i/>
          <w:iCs/>
          <w:sz w:val="20"/>
          <w:szCs w:val="28"/>
          <w:u w:val="single"/>
        </w:rPr>
        <w:t>Voting Cards</w:t>
      </w:r>
    </w:p>
    <w:p w:rsidR="006D5718" w:rsidRPr="006D5718" w:rsidRDefault="006D5718" w:rsidP="006D5718">
      <w:pPr>
        <w:ind w:right="506"/>
        <w:rPr>
          <w:b/>
          <w:bCs/>
          <w:i/>
          <w:iCs/>
          <w:sz w:val="16"/>
          <w:szCs w:val="28"/>
        </w:rPr>
      </w:pPr>
    </w:p>
    <w:p w:rsidR="00BC16CD" w:rsidRPr="00A66D62" w:rsidRDefault="00BC16CD" w:rsidP="006D5718">
      <w:pPr>
        <w:ind w:right="506"/>
        <w:rPr>
          <w:sz w:val="16"/>
          <w:szCs w:val="28"/>
        </w:rPr>
      </w:pPr>
      <w:r w:rsidRPr="006D5718">
        <w:rPr>
          <w:bCs/>
          <w:i/>
          <w:iCs/>
          <w:sz w:val="20"/>
          <w:szCs w:val="28"/>
        </w:rPr>
        <w:t xml:space="preserve">You are an English teacher. You are working with your students to develop their understanding of the Active and Passive voice. You are trying to develop their next assignment. Which assignment wording would best promote </w:t>
      </w:r>
      <w:proofErr w:type="gramStart"/>
      <w:r w:rsidRPr="006D5718">
        <w:rPr>
          <w:bCs/>
          <w:i/>
          <w:iCs/>
          <w:sz w:val="20"/>
          <w:szCs w:val="28"/>
        </w:rPr>
        <w:t>higher level</w:t>
      </w:r>
      <w:proofErr w:type="gramEnd"/>
      <w:r w:rsidRPr="006D5718">
        <w:rPr>
          <w:bCs/>
          <w:i/>
          <w:iCs/>
          <w:sz w:val="20"/>
          <w:szCs w:val="28"/>
        </w:rPr>
        <w:t xml:space="preserve"> thinking and a rich reporting discussion? </w:t>
      </w:r>
      <w:r w:rsidRPr="006D5718">
        <w:rPr>
          <w:bCs/>
          <w:i/>
          <w:iCs/>
          <w:sz w:val="20"/>
          <w:szCs w:val="28"/>
        </w:rPr>
        <w:br/>
      </w:r>
    </w:p>
    <w:p w:rsidR="00BC16CD" w:rsidRPr="006D5718" w:rsidRDefault="00BC16CD" w:rsidP="006D5718">
      <w:pPr>
        <w:pStyle w:val="ListParagraph"/>
        <w:numPr>
          <w:ilvl w:val="0"/>
          <w:numId w:val="8"/>
        </w:numPr>
        <w:ind w:left="426" w:right="506"/>
        <w:rPr>
          <w:sz w:val="20"/>
          <w:szCs w:val="28"/>
        </w:rPr>
      </w:pPr>
      <w:r w:rsidRPr="006D5718">
        <w:rPr>
          <w:sz w:val="20"/>
          <w:szCs w:val="28"/>
        </w:rPr>
        <w:t>List the mistakes that writer frequently make that detract from their efforts to write in an active ‘voice’</w:t>
      </w:r>
    </w:p>
    <w:p w:rsidR="00BC16CD" w:rsidRPr="006D5718" w:rsidRDefault="00BC16CD" w:rsidP="006D5718">
      <w:pPr>
        <w:pStyle w:val="ListParagraph"/>
        <w:numPr>
          <w:ilvl w:val="0"/>
          <w:numId w:val="8"/>
        </w:numPr>
        <w:ind w:left="426" w:right="506"/>
        <w:rPr>
          <w:sz w:val="20"/>
          <w:szCs w:val="28"/>
        </w:rPr>
      </w:pPr>
      <w:r w:rsidRPr="006D5718">
        <w:rPr>
          <w:sz w:val="20"/>
          <w:szCs w:val="28"/>
        </w:rPr>
        <w:t>Read the following passage and identify a sentence that is a clear example of: a) active, and b) passive ‘voice’.</w:t>
      </w:r>
    </w:p>
    <w:p w:rsidR="00BC16CD" w:rsidRPr="006D5718" w:rsidRDefault="00BC16CD" w:rsidP="006D5718">
      <w:pPr>
        <w:pStyle w:val="ListParagraph"/>
        <w:numPr>
          <w:ilvl w:val="0"/>
          <w:numId w:val="8"/>
        </w:numPr>
        <w:ind w:left="426" w:right="506"/>
        <w:rPr>
          <w:sz w:val="20"/>
          <w:szCs w:val="28"/>
        </w:rPr>
      </w:pPr>
      <w:r w:rsidRPr="006D5718">
        <w:rPr>
          <w:sz w:val="20"/>
          <w:szCs w:val="28"/>
        </w:rPr>
        <w:t>Read the following passage and identify the sentence in which the passive ‘voice’ is used most appropriately.</w:t>
      </w:r>
      <w:r w:rsidRPr="006D5718">
        <w:rPr>
          <w:sz w:val="20"/>
          <w:szCs w:val="28"/>
        </w:rPr>
        <w:br/>
      </w:r>
    </w:p>
    <w:p w:rsidR="00BC16CD" w:rsidRPr="00BC16CD" w:rsidRDefault="00BC16CD" w:rsidP="006D5718">
      <w:pPr>
        <w:pStyle w:val="ListParagraph"/>
        <w:numPr>
          <w:ilvl w:val="0"/>
          <w:numId w:val="9"/>
        </w:numPr>
        <w:tabs>
          <w:tab w:val="left" w:pos="4678"/>
        </w:tabs>
        <w:ind w:left="709" w:right="506" w:hanging="284"/>
        <w:rPr>
          <w:rFonts w:asciiTheme="majorHAnsi" w:hAnsiTheme="majorHAnsi"/>
          <w:sz w:val="20"/>
          <w:szCs w:val="28"/>
        </w:rPr>
      </w:pPr>
      <w:r w:rsidRPr="006D5718">
        <w:rPr>
          <w:bCs/>
          <w:i/>
          <w:iCs/>
          <w:sz w:val="20"/>
          <w:szCs w:val="28"/>
        </w:rPr>
        <w:t>Specific Choice - Show Voting Card</w:t>
      </w:r>
      <w:r w:rsidRPr="00042BC9">
        <w:rPr>
          <w:rFonts w:asciiTheme="majorHAnsi" w:hAnsiTheme="majorHAnsi"/>
          <w:bCs/>
          <w:i/>
          <w:iCs/>
          <w:sz w:val="20"/>
          <w:szCs w:val="28"/>
        </w:rPr>
        <w:br/>
      </w:r>
      <w:r w:rsidRPr="00BC16CD">
        <w:rPr>
          <w:bCs/>
          <w:i/>
          <w:iCs/>
          <w:sz w:val="20"/>
          <w:szCs w:val="28"/>
        </w:rPr>
        <w:br/>
      </w:r>
      <w:r w:rsidR="006D5718" w:rsidRPr="006D5718">
        <w:rPr>
          <w:rFonts w:asciiTheme="majorHAnsi" w:hAnsiTheme="majorHAnsi"/>
          <w:noProof/>
          <w:sz w:val="20"/>
          <w:szCs w:val="28"/>
        </w:rPr>
        <w:drawing>
          <wp:inline distT="0" distB="0" distL="0" distR="0">
            <wp:extent cx="1165544" cy="1170940"/>
            <wp:effectExtent l="25400" t="0" r="2856" b="0"/>
            <wp:docPr id="9" name="Picture 2" descr=":ca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ds.png"/>
                    <pic:cNvPicPr>
                      <a:picLocks noChangeAspect="1" noChangeArrowheads="1"/>
                    </pic:cNvPicPr>
                  </pic:nvPicPr>
                  <pic:blipFill>
                    <a:blip r:embed="rId7"/>
                    <a:srcRect/>
                    <a:stretch>
                      <a:fillRect/>
                    </a:stretch>
                  </pic:blipFill>
                  <pic:spPr bwMode="auto">
                    <a:xfrm>
                      <a:off x="0" y="0"/>
                      <a:ext cx="1173568" cy="1179001"/>
                    </a:xfrm>
                    <a:prstGeom prst="rect">
                      <a:avLst/>
                    </a:prstGeom>
                    <a:noFill/>
                    <a:ln w="9525">
                      <a:noFill/>
                      <a:miter lim="800000"/>
                      <a:headEnd/>
                      <a:tailEnd/>
                    </a:ln>
                  </pic:spPr>
                </pic:pic>
              </a:graphicData>
            </a:graphic>
          </wp:inline>
        </w:drawing>
      </w:r>
    </w:p>
    <w:p w:rsidR="006D5718" w:rsidRPr="00A66D62" w:rsidRDefault="006D5718" w:rsidP="006D5718">
      <w:pPr>
        <w:ind w:right="506"/>
        <w:rPr>
          <w:b/>
          <w:bCs/>
          <w:i/>
          <w:iCs/>
          <w:sz w:val="20"/>
          <w:szCs w:val="28"/>
          <w:u w:val="single"/>
        </w:rPr>
      </w:pPr>
      <w:r w:rsidRPr="00A66D62">
        <w:rPr>
          <w:b/>
          <w:bCs/>
          <w:i/>
          <w:iCs/>
          <w:sz w:val="20"/>
          <w:szCs w:val="28"/>
          <w:u w:val="single"/>
        </w:rPr>
        <w:t>Whiteboards</w:t>
      </w:r>
    </w:p>
    <w:p w:rsidR="006D5718" w:rsidRPr="006D5718" w:rsidRDefault="006D5718" w:rsidP="006D5718">
      <w:pPr>
        <w:ind w:right="506"/>
        <w:rPr>
          <w:b/>
          <w:bCs/>
          <w:i/>
          <w:iCs/>
          <w:sz w:val="16"/>
          <w:szCs w:val="28"/>
        </w:rPr>
      </w:pPr>
    </w:p>
    <w:p w:rsidR="000C7F16" w:rsidRPr="00F1464D" w:rsidRDefault="000C7F16" w:rsidP="006D5718">
      <w:pPr>
        <w:ind w:right="506"/>
        <w:rPr>
          <w:b/>
          <w:bCs/>
          <w:i/>
          <w:iCs/>
          <w:sz w:val="16"/>
          <w:szCs w:val="28"/>
        </w:rPr>
      </w:pPr>
      <w:r w:rsidRPr="006D5718">
        <w:rPr>
          <w:bCs/>
          <w:i/>
          <w:iCs/>
          <w:sz w:val="20"/>
          <w:szCs w:val="28"/>
        </w:rPr>
        <w:t>Given the following investment portfolio, investor pr</w:t>
      </w:r>
      <w:r w:rsidR="00B82E81" w:rsidRPr="006D5718">
        <w:rPr>
          <w:bCs/>
          <w:i/>
          <w:iCs/>
          <w:sz w:val="20"/>
          <w:szCs w:val="28"/>
        </w:rPr>
        <w:t xml:space="preserve">ofile, and market conditions </w:t>
      </w:r>
      <w:r w:rsidRPr="006D5718">
        <w:rPr>
          <w:bCs/>
          <w:i/>
          <w:iCs/>
          <w:sz w:val="20"/>
          <w:szCs w:val="28"/>
        </w:rPr>
        <w:t>which stock would you sell first and when?</w:t>
      </w:r>
      <w:r w:rsidRPr="006D5718">
        <w:rPr>
          <w:bCs/>
          <w:i/>
          <w:iCs/>
          <w:sz w:val="20"/>
          <w:szCs w:val="28"/>
        </w:rPr>
        <w:br/>
      </w:r>
      <w:r w:rsidR="00F1464D" w:rsidRPr="00F1464D">
        <w:rPr>
          <w:b/>
          <w:bCs/>
          <w:i/>
          <w:iCs/>
          <w:sz w:val="16"/>
          <w:szCs w:val="28"/>
        </w:rPr>
        <w:t>OR</w:t>
      </w:r>
    </w:p>
    <w:p w:rsidR="000C7F16" w:rsidRPr="006D5718" w:rsidRDefault="000C7F16" w:rsidP="006D5718">
      <w:pPr>
        <w:ind w:right="506"/>
        <w:rPr>
          <w:bCs/>
          <w:i/>
          <w:iCs/>
          <w:sz w:val="16"/>
          <w:szCs w:val="28"/>
        </w:rPr>
      </w:pPr>
      <w:r w:rsidRPr="006D5718">
        <w:rPr>
          <w:bCs/>
          <w:i/>
          <w:iCs/>
          <w:sz w:val="20"/>
          <w:szCs w:val="28"/>
        </w:rPr>
        <w:t>A patient presents at the ER with the following symptoms. What would be your first course of action? What test would you order first?</w:t>
      </w:r>
      <w:r w:rsidRPr="006D5718">
        <w:rPr>
          <w:bCs/>
          <w:i/>
          <w:iCs/>
          <w:sz w:val="20"/>
          <w:szCs w:val="28"/>
        </w:rPr>
        <w:br/>
      </w:r>
    </w:p>
    <w:p w:rsidR="003F1C5D" w:rsidRPr="006D5718" w:rsidRDefault="00BC16CD" w:rsidP="006D5718">
      <w:pPr>
        <w:pStyle w:val="ListParagraph"/>
        <w:numPr>
          <w:ilvl w:val="0"/>
          <w:numId w:val="7"/>
        </w:numPr>
        <w:ind w:left="426" w:right="506"/>
        <w:rPr>
          <w:bCs/>
          <w:i/>
          <w:iCs/>
          <w:sz w:val="28"/>
          <w:szCs w:val="28"/>
        </w:rPr>
      </w:pPr>
      <w:r w:rsidRPr="006D5718">
        <w:rPr>
          <w:bCs/>
          <w:i/>
          <w:iCs/>
          <w:noProof/>
          <w:sz w:val="20"/>
          <w:szCs w:val="28"/>
        </w:rPr>
        <w:drawing>
          <wp:anchor distT="0" distB="0" distL="114300" distR="114300" simplePos="0" relativeHeight="251660288" behindDoc="0" locked="0" layoutInCell="1" allowOverlap="1">
            <wp:simplePos x="0" y="0"/>
            <wp:positionH relativeFrom="column">
              <wp:posOffset>558800</wp:posOffset>
            </wp:positionH>
            <wp:positionV relativeFrom="paragraph">
              <wp:posOffset>356235</wp:posOffset>
            </wp:positionV>
            <wp:extent cx="1279525" cy="920115"/>
            <wp:effectExtent l="50800" t="0" r="15875" b="248285"/>
            <wp:wrapTopAndBottom/>
            <wp:docPr id="14" name="Picture 14" descr="whiteboard"/>
            <wp:cNvGraphicFramePr/>
            <a:graphic xmlns:a="http://schemas.openxmlformats.org/drawingml/2006/main">
              <a:graphicData uri="http://schemas.openxmlformats.org/drawingml/2006/picture">
                <pic:pic xmlns:pic="http://schemas.openxmlformats.org/drawingml/2006/picture">
                  <pic:nvPicPr>
                    <pic:cNvPr id="226" name="Picture 3" descr="whiteboard"/>
                    <pic:cNvPicPr>
                      <a:picLocks noChangeAspect="1" noChangeArrowheads="1"/>
                    </pic:cNvPicPr>
                  </pic:nvPicPr>
                  <pic:blipFill>
                    <a:blip r:embed="rId8"/>
                    <a:srcRect t="14211" b="14737"/>
                    <a:stretch>
                      <a:fillRect/>
                    </a:stretch>
                  </pic:blipFill>
                  <pic:spPr bwMode="auto">
                    <a:xfrm>
                      <a:off x="0" y="0"/>
                      <a:ext cx="1279525" cy="9201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0C7F16" w:rsidRPr="006D5718">
        <w:rPr>
          <w:bCs/>
          <w:i/>
          <w:iCs/>
          <w:sz w:val="20"/>
          <w:szCs w:val="28"/>
        </w:rPr>
        <w:t>Spec</w:t>
      </w:r>
      <w:r w:rsidR="008C1150" w:rsidRPr="006D5718">
        <w:rPr>
          <w:bCs/>
          <w:i/>
          <w:iCs/>
          <w:sz w:val="20"/>
          <w:szCs w:val="28"/>
        </w:rPr>
        <w:t xml:space="preserve">ific Choice - Write decision on </w:t>
      </w:r>
      <w:r w:rsidR="000C7F16" w:rsidRPr="006D5718">
        <w:rPr>
          <w:bCs/>
          <w:i/>
          <w:iCs/>
          <w:sz w:val="20"/>
          <w:szCs w:val="28"/>
        </w:rPr>
        <w:t>whiteboard</w:t>
      </w:r>
    </w:p>
    <w:p w:rsidR="008C1150" w:rsidRPr="008C1150" w:rsidRDefault="006D5718" w:rsidP="007719A4">
      <w:pPr>
        <w:tabs>
          <w:tab w:val="left" w:pos="4962"/>
        </w:tabs>
        <w:ind w:right="1161"/>
        <w:rPr>
          <w:b/>
          <w:bCs/>
          <w:i/>
          <w:iCs/>
          <w:sz w:val="20"/>
          <w:szCs w:val="28"/>
        </w:rPr>
      </w:pPr>
      <w:r>
        <w:rPr>
          <w:b/>
          <w:bCs/>
          <w:i/>
          <w:iCs/>
          <w:noProof/>
          <w:sz w:val="20"/>
          <w:szCs w:val="28"/>
        </w:rPr>
        <w:lastRenderedPageBreak/>
        <w:drawing>
          <wp:anchor distT="0" distB="0" distL="114300" distR="114300" simplePos="0" relativeHeight="251663360" behindDoc="0" locked="0" layoutInCell="1" allowOverlap="1">
            <wp:simplePos x="0" y="0"/>
            <wp:positionH relativeFrom="column">
              <wp:posOffset>324485</wp:posOffset>
            </wp:positionH>
            <wp:positionV relativeFrom="paragraph">
              <wp:posOffset>228600</wp:posOffset>
            </wp:positionV>
            <wp:extent cx="1143000" cy="1371600"/>
            <wp:effectExtent l="25400" t="0" r="0" b="0"/>
            <wp:wrapNone/>
            <wp:docPr id="27" name="P 27" descr="postitnotes"/>
            <wp:cNvGraphicFramePr/>
            <a:graphic xmlns:a="http://schemas.openxmlformats.org/drawingml/2006/main">
              <a:graphicData uri="http://schemas.openxmlformats.org/drawingml/2006/picture">
                <pic:pic xmlns:pic="http://schemas.openxmlformats.org/drawingml/2006/picture">
                  <pic:nvPicPr>
                    <pic:cNvPr id="0" name="Picture 6" descr="postitnotes"/>
                    <pic:cNvPicPr>
                      <a:picLocks noChangeAspect="1" noChangeArrowheads="1"/>
                    </pic:cNvPicPr>
                  </pic:nvPicPr>
                  <pic:blipFill>
                    <a:blip r:embed="rId9"/>
                    <a:srcRect/>
                    <a:stretch>
                      <a:fillRect/>
                    </a:stretch>
                  </pic:blipFill>
                  <pic:spPr bwMode="auto">
                    <a:xfrm>
                      <a:off x="0" y="0"/>
                      <a:ext cx="1143000" cy="1371600"/>
                    </a:xfrm>
                    <a:prstGeom prst="rect">
                      <a:avLst/>
                    </a:prstGeom>
                    <a:noFill/>
                  </pic:spPr>
                </pic:pic>
              </a:graphicData>
            </a:graphic>
          </wp:anchor>
        </w:drawing>
      </w:r>
      <w:r w:rsidRPr="006D5718">
        <w:rPr>
          <w:b/>
          <w:bCs/>
          <w:i/>
          <w:iCs/>
          <w:noProof/>
          <w:sz w:val="20"/>
          <w:szCs w:val="28"/>
        </w:rPr>
        <w:drawing>
          <wp:inline distT="0" distB="0" distL="0" distR="0">
            <wp:extent cx="2444115" cy="1677378"/>
            <wp:effectExtent l="25400" t="0" r="0" b="0"/>
            <wp:docPr id="8" name="P 26" descr="125_flipchart"/>
            <wp:cNvGraphicFramePr/>
            <a:graphic xmlns:a="http://schemas.openxmlformats.org/drawingml/2006/main">
              <a:graphicData uri="http://schemas.openxmlformats.org/drawingml/2006/picture">
                <pic:pic xmlns:pic="http://schemas.openxmlformats.org/drawingml/2006/picture">
                  <pic:nvPicPr>
                    <pic:cNvPr id="0" name="Picture 4" descr="125_flipchart"/>
                    <pic:cNvPicPr>
                      <a:picLocks noChangeAspect="1" noChangeArrowheads="1"/>
                    </pic:cNvPicPr>
                  </pic:nvPicPr>
                  <pic:blipFill>
                    <a:blip r:embed="rId10"/>
                    <a:srcRect/>
                    <a:stretch>
                      <a:fillRect/>
                    </a:stretch>
                  </pic:blipFill>
                  <pic:spPr bwMode="auto">
                    <a:xfrm>
                      <a:off x="0" y="0"/>
                      <a:ext cx="2448215" cy="1680192"/>
                    </a:xfrm>
                    <a:prstGeom prst="rect">
                      <a:avLst/>
                    </a:prstGeom>
                    <a:noFill/>
                  </pic:spPr>
                </pic:pic>
              </a:graphicData>
            </a:graphic>
          </wp:inline>
        </w:drawing>
      </w:r>
      <w:r w:rsidR="008C1150" w:rsidRPr="00A66D62">
        <w:rPr>
          <w:b/>
          <w:bCs/>
          <w:i/>
          <w:iCs/>
          <w:sz w:val="20"/>
          <w:szCs w:val="28"/>
          <w:u w:val="single"/>
        </w:rPr>
        <w:t>Gallery Walks</w:t>
      </w:r>
    </w:p>
    <w:p w:rsidR="008C1150" w:rsidRPr="00CA1406" w:rsidRDefault="008C1150" w:rsidP="007719A4">
      <w:pPr>
        <w:tabs>
          <w:tab w:val="left" w:pos="4962"/>
        </w:tabs>
        <w:ind w:right="1161"/>
        <w:rPr>
          <w:bCs/>
          <w:i/>
          <w:iCs/>
          <w:sz w:val="16"/>
          <w:szCs w:val="28"/>
        </w:rPr>
      </w:pPr>
    </w:p>
    <w:p w:rsidR="006D5718" w:rsidRDefault="008C1150" w:rsidP="007719A4">
      <w:pPr>
        <w:tabs>
          <w:tab w:val="left" w:pos="4962"/>
        </w:tabs>
        <w:ind w:right="1161"/>
        <w:rPr>
          <w:bCs/>
          <w:i/>
          <w:iCs/>
          <w:sz w:val="20"/>
          <w:szCs w:val="28"/>
        </w:rPr>
      </w:pPr>
      <w:r>
        <w:rPr>
          <w:bCs/>
          <w:i/>
          <w:iCs/>
          <w:sz w:val="20"/>
          <w:szCs w:val="28"/>
        </w:rPr>
        <w:t>Sometimes when problems require a bit more writing you can do gallery walks. Student teams present their plans on flipchart paper. This can be effective since it requires teams to distill their decision down to ideas that can be captured on a flipchart and the public reporting help teams take the task seriously</w:t>
      </w:r>
      <w:r w:rsidR="006D5718">
        <w:rPr>
          <w:bCs/>
          <w:i/>
          <w:iCs/>
          <w:sz w:val="20"/>
          <w:szCs w:val="28"/>
        </w:rPr>
        <w:t>.</w:t>
      </w:r>
    </w:p>
    <w:p w:rsidR="008C1150" w:rsidRDefault="008C1150" w:rsidP="007719A4">
      <w:pPr>
        <w:tabs>
          <w:tab w:val="left" w:pos="4962"/>
        </w:tabs>
        <w:ind w:right="1161"/>
        <w:rPr>
          <w:bCs/>
          <w:i/>
          <w:iCs/>
          <w:sz w:val="20"/>
          <w:szCs w:val="28"/>
        </w:rPr>
      </w:pPr>
    </w:p>
    <w:p w:rsidR="008C1150" w:rsidRDefault="006D5718" w:rsidP="007719A4">
      <w:pPr>
        <w:tabs>
          <w:tab w:val="left" w:pos="4962"/>
        </w:tabs>
        <w:ind w:right="1161"/>
        <w:jc w:val="center"/>
        <w:rPr>
          <w:bCs/>
          <w:i/>
          <w:iCs/>
          <w:sz w:val="20"/>
          <w:szCs w:val="28"/>
        </w:rPr>
      </w:pPr>
      <w:r w:rsidRPr="006D5718">
        <w:rPr>
          <w:bCs/>
          <w:i/>
          <w:iCs/>
          <w:noProof/>
          <w:sz w:val="20"/>
          <w:szCs w:val="28"/>
        </w:rPr>
        <w:drawing>
          <wp:inline distT="0" distB="0" distL="0" distR="0">
            <wp:extent cx="984885" cy="1341120"/>
            <wp:effectExtent l="25400" t="0" r="5715" b="0"/>
            <wp:docPr id="30" name="P 30" descr="hot_seat"/>
            <wp:cNvGraphicFramePr/>
            <a:graphic xmlns:a="http://schemas.openxmlformats.org/drawingml/2006/main">
              <a:graphicData uri="http://schemas.openxmlformats.org/drawingml/2006/picture">
                <pic:pic xmlns:pic="http://schemas.openxmlformats.org/drawingml/2006/picture">
                  <pic:nvPicPr>
                    <pic:cNvPr id="0" name="Picture 8" descr="hot_seat"/>
                    <pic:cNvPicPr>
                      <a:picLocks noChangeAspect="1" noChangeArrowheads="1"/>
                    </pic:cNvPicPr>
                  </pic:nvPicPr>
                  <pic:blipFill>
                    <a:blip r:embed="rId11"/>
                    <a:srcRect/>
                    <a:stretch>
                      <a:fillRect/>
                    </a:stretch>
                  </pic:blipFill>
                  <pic:spPr bwMode="auto">
                    <a:xfrm>
                      <a:off x="0" y="0"/>
                      <a:ext cx="984885" cy="1341120"/>
                    </a:xfrm>
                    <a:prstGeom prst="rect">
                      <a:avLst/>
                    </a:prstGeom>
                    <a:noFill/>
                  </pic:spPr>
                </pic:pic>
              </a:graphicData>
            </a:graphic>
          </wp:inline>
        </w:drawing>
      </w:r>
    </w:p>
    <w:p w:rsidR="008C1150" w:rsidRPr="00A66D62" w:rsidRDefault="008C1150" w:rsidP="007719A4">
      <w:pPr>
        <w:tabs>
          <w:tab w:val="left" w:pos="4962"/>
        </w:tabs>
        <w:ind w:right="1161"/>
        <w:rPr>
          <w:b/>
          <w:bCs/>
          <w:i/>
          <w:iCs/>
          <w:sz w:val="20"/>
          <w:szCs w:val="28"/>
          <w:u w:val="single"/>
        </w:rPr>
      </w:pPr>
      <w:r w:rsidRPr="00A66D62">
        <w:rPr>
          <w:b/>
          <w:bCs/>
          <w:i/>
          <w:iCs/>
          <w:sz w:val="20"/>
          <w:szCs w:val="28"/>
          <w:u w:val="single"/>
        </w:rPr>
        <w:t>Hot Seat Reporting</w:t>
      </w:r>
      <w:r w:rsidRPr="00A66D62">
        <w:rPr>
          <w:bCs/>
          <w:i/>
          <w:iCs/>
          <w:noProof/>
          <w:sz w:val="20"/>
          <w:szCs w:val="28"/>
          <w:u w:val="single"/>
        </w:rPr>
        <w:t xml:space="preserve"> </w:t>
      </w:r>
    </w:p>
    <w:p w:rsidR="008C1150" w:rsidRPr="00CA1406" w:rsidRDefault="008C1150" w:rsidP="007719A4">
      <w:pPr>
        <w:tabs>
          <w:tab w:val="left" w:pos="4962"/>
        </w:tabs>
        <w:ind w:right="1161"/>
        <w:rPr>
          <w:b/>
          <w:bCs/>
          <w:i/>
          <w:iCs/>
          <w:sz w:val="16"/>
          <w:szCs w:val="28"/>
        </w:rPr>
      </w:pPr>
    </w:p>
    <w:p w:rsidR="004431A2" w:rsidRDefault="008C1150" w:rsidP="007719A4">
      <w:pPr>
        <w:tabs>
          <w:tab w:val="left" w:pos="4962"/>
        </w:tabs>
        <w:ind w:right="1161"/>
        <w:rPr>
          <w:bCs/>
          <w:i/>
          <w:iCs/>
          <w:noProof/>
          <w:sz w:val="20"/>
          <w:szCs w:val="28"/>
        </w:rPr>
      </w:pPr>
      <w:r>
        <w:rPr>
          <w:bCs/>
          <w:i/>
          <w:iCs/>
          <w:sz w:val="20"/>
          <w:szCs w:val="28"/>
        </w:rPr>
        <w:t>Use numbered balls to randomly select student teams to report. Teams can display their completed worksheet with analysis using a document camera and walk their classmates through their work. After a few teams there is often convergence in pre</w:t>
      </w:r>
      <w:r w:rsidR="00F1464D">
        <w:rPr>
          <w:bCs/>
          <w:i/>
          <w:iCs/>
          <w:sz w:val="20"/>
          <w:szCs w:val="28"/>
        </w:rPr>
        <w:t>sented rationales and decisions and an instructor opportunity to provide closure.</w:t>
      </w:r>
      <w:r w:rsidR="004431A2" w:rsidRPr="004431A2">
        <w:rPr>
          <w:bCs/>
          <w:i/>
          <w:iCs/>
          <w:noProof/>
          <w:sz w:val="20"/>
          <w:szCs w:val="28"/>
        </w:rPr>
        <w:t xml:space="preserve"> </w:t>
      </w:r>
    </w:p>
    <w:p w:rsidR="004431A2" w:rsidRDefault="00F1464D" w:rsidP="007719A4">
      <w:pPr>
        <w:tabs>
          <w:tab w:val="left" w:pos="4962"/>
        </w:tabs>
        <w:ind w:right="1161"/>
        <w:rPr>
          <w:bCs/>
          <w:i/>
          <w:iCs/>
          <w:noProof/>
          <w:sz w:val="20"/>
          <w:szCs w:val="28"/>
        </w:rPr>
      </w:pPr>
      <w:r>
        <w:rPr>
          <w:bCs/>
          <w:i/>
          <w:iCs/>
          <w:noProof/>
          <w:sz w:val="20"/>
          <w:szCs w:val="28"/>
        </w:rPr>
        <w:drawing>
          <wp:anchor distT="0" distB="0" distL="114300" distR="114300" simplePos="0" relativeHeight="251665408" behindDoc="0" locked="0" layoutInCell="1" allowOverlap="1">
            <wp:simplePos x="0" y="0"/>
            <wp:positionH relativeFrom="column">
              <wp:posOffset>324485</wp:posOffset>
            </wp:positionH>
            <wp:positionV relativeFrom="paragraph">
              <wp:posOffset>6985</wp:posOffset>
            </wp:positionV>
            <wp:extent cx="1668145" cy="1295400"/>
            <wp:effectExtent l="25400" t="0" r="8255" b="0"/>
            <wp:wrapSquare wrapText="bothSides"/>
            <wp:docPr id="31" name="Picture 1" descr=":Screen shot 2010-11-02 at 11.33.4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0-11-02 at 11.33.46 AM.png"/>
                    <pic:cNvPicPr>
                      <a:picLocks noChangeAspect="1" noChangeArrowheads="1"/>
                    </pic:cNvPicPr>
                  </pic:nvPicPr>
                  <pic:blipFill>
                    <a:blip r:embed="rId12"/>
                    <a:srcRect/>
                    <a:stretch>
                      <a:fillRect/>
                    </a:stretch>
                  </pic:blipFill>
                  <pic:spPr bwMode="auto">
                    <a:xfrm>
                      <a:off x="0" y="0"/>
                      <a:ext cx="1668145" cy="1295400"/>
                    </a:xfrm>
                    <a:prstGeom prst="rect">
                      <a:avLst/>
                    </a:prstGeom>
                    <a:noFill/>
                    <a:ln w="9525">
                      <a:noFill/>
                      <a:miter lim="800000"/>
                      <a:headEnd/>
                      <a:tailEnd/>
                    </a:ln>
                  </pic:spPr>
                </pic:pic>
              </a:graphicData>
            </a:graphic>
          </wp:anchor>
        </w:drawing>
      </w:r>
    </w:p>
    <w:p w:rsidR="004431A2" w:rsidRDefault="004431A2" w:rsidP="007719A4">
      <w:pPr>
        <w:tabs>
          <w:tab w:val="left" w:pos="4962"/>
        </w:tabs>
        <w:ind w:right="1161"/>
        <w:rPr>
          <w:bCs/>
          <w:i/>
          <w:iCs/>
          <w:noProof/>
          <w:sz w:val="20"/>
          <w:szCs w:val="28"/>
        </w:rPr>
      </w:pPr>
    </w:p>
    <w:p w:rsidR="004431A2" w:rsidRDefault="004431A2" w:rsidP="007719A4">
      <w:pPr>
        <w:tabs>
          <w:tab w:val="left" w:pos="4962"/>
        </w:tabs>
        <w:ind w:right="1161"/>
        <w:rPr>
          <w:b/>
          <w:bCs/>
          <w:i/>
          <w:iCs/>
          <w:noProof/>
          <w:sz w:val="20"/>
          <w:szCs w:val="28"/>
        </w:rPr>
      </w:pPr>
    </w:p>
    <w:p w:rsidR="004431A2" w:rsidRDefault="004431A2" w:rsidP="007719A4">
      <w:pPr>
        <w:tabs>
          <w:tab w:val="left" w:pos="4962"/>
        </w:tabs>
        <w:ind w:right="1161"/>
        <w:rPr>
          <w:b/>
          <w:bCs/>
          <w:i/>
          <w:iCs/>
          <w:noProof/>
          <w:sz w:val="20"/>
          <w:szCs w:val="28"/>
        </w:rPr>
      </w:pPr>
    </w:p>
    <w:p w:rsidR="004431A2" w:rsidRDefault="004431A2" w:rsidP="007719A4">
      <w:pPr>
        <w:tabs>
          <w:tab w:val="left" w:pos="4962"/>
        </w:tabs>
        <w:ind w:right="1161"/>
        <w:rPr>
          <w:b/>
          <w:bCs/>
          <w:i/>
          <w:iCs/>
          <w:noProof/>
          <w:sz w:val="20"/>
          <w:szCs w:val="28"/>
        </w:rPr>
      </w:pPr>
    </w:p>
    <w:p w:rsidR="004431A2" w:rsidRDefault="004431A2" w:rsidP="007719A4">
      <w:pPr>
        <w:tabs>
          <w:tab w:val="left" w:pos="4962"/>
        </w:tabs>
        <w:ind w:right="1161"/>
        <w:rPr>
          <w:b/>
          <w:bCs/>
          <w:i/>
          <w:iCs/>
          <w:noProof/>
          <w:sz w:val="20"/>
          <w:szCs w:val="28"/>
        </w:rPr>
      </w:pPr>
    </w:p>
    <w:p w:rsidR="004431A2" w:rsidRDefault="004431A2" w:rsidP="007719A4">
      <w:pPr>
        <w:tabs>
          <w:tab w:val="left" w:pos="4962"/>
        </w:tabs>
        <w:ind w:right="1161"/>
        <w:rPr>
          <w:b/>
          <w:bCs/>
          <w:i/>
          <w:iCs/>
          <w:noProof/>
          <w:sz w:val="20"/>
          <w:szCs w:val="28"/>
        </w:rPr>
      </w:pPr>
    </w:p>
    <w:p w:rsidR="004431A2" w:rsidRDefault="004431A2" w:rsidP="007719A4">
      <w:pPr>
        <w:tabs>
          <w:tab w:val="left" w:pos="4962"/>
        </w:tabs>
        <w:ind w:right="1161"/>
        <w:rPr>
          <w:b/>
          <w:bCs/>
          <w:i/>
          <w:iCs/>
          <w:noProof/>
          <w:sz w:val="20"/>
          <w:szCs w:val="28"/>
        </w:rPr>
      </w:pPr>
    </w:p>
    <w:p w:rsidR="004431A2" w:rsidRDefault="004431A2" w:rsidP="007719A4">
      <w:pPr>
        <w:tabs>
          <w:tab w:val="left" w:pos="4962"/>
        </w:tabs>
        <w:ind w:right="1161"/>
        <w:rPr>
          <w:b/>
          <w:bCs/>
          <w:i/>
          <w:iCs/>
          <w:noProof/>
          <w:sz w:val="20"/>
          <w:szCs w:val="28"/>
        </w:rPr>
      </w:pPr>
    </w:p>
    <w:p w:rsidR="004431A2" w:rsidRPr="00A66D62" w:rsidRDefault="004431A2" w:rsidP="007719A4">
      <w:pPr>
        <w:tabs>
          <w:tab w:val="left" w:pos="4678"/>
          <w:tab w:val="left" w:pos="4962"/>
        </w:tabs>
        <w:ind w:right="1161"/>
        <w:rPr>
          <w:b/>
          <w:bCs/>
          <w:i/>
          <w:iCs/>
          <w:noProof/>
          <w:sz w:val="20"/>
          <w:szCs w:val="28"/>
          <w:u w:val="single"/>
        </w:rPr>
      </w:pPr>
      <w:r w:rsidRPr="00A66D62">
        <w:rPr>
          <w:b/>
          <w:bCs/>
          <w:i/>
          <w:iCs/>
          <w:noProof/>
          <w:sz w:val="20"/>
          <w:szCs w:val="28"/>
          <w:u w:val="single"/>
        </w:rPr>
        <w:t>Scissor</w:t>
      </w:r>
      <w:r w:rsidR="00101AD3">
        <w:rPr>
          <w:b/>
          <w:bCs/>
          <w:i/>
          <w:iCs/>
          <w:noProof/>
          <w:sz w:val="20"/>
          <w:szCs w:val="28"/>
          <w:u w:val="single"/>
        </w:rPr>
        <w:t>s</w:t>
      </w:r>
      <w:r w:rsidR="00B351F7">
        <w:rPr>
          <w:b/>
          <w:bCs/>
          <w:i/>
          <w:iCs/>
          <w:noProof/>
          <w:sz w:val="20"/>
          <w:szCs w:val="28"/>
          <w:u w:val="single"/>
        </w:rPr>
        <w:t xml:space="preserve"> and Glue</w:t>
      </w:r>
      <w:r w:rsidRPr="00A66D62">
        <w:rPr>
          <w:b/>
          <w:bCs/>
          <w:i/>
          <w:iCs/>
          <w:noProof/>
          <w:sz w:val="20"/>
          <w:szCs w:val="28"/>
          <w:u w:val="single"/>
        </w:rPr>
        <w:t xml:space="preserve"> Sticks</w:t>
      </w:r>
    </w:p>
    <w:p w:rsidR="004431A2" w:rsidRPr="004431A2" w:rsidRDefault="004431A2" w:rsidP="007719A4">
      <w:pPr>
        <w:tabs>
          <w:tab w:val="left" w:pos="4962"/>
        </w:tabs>
        <w:ind w:right="1161"/>
        <w:rPr>
          <w:bCs/>
          <w:i/>
          <w:iCs/>
          <w:noProof/>
          <w:sz w:val="16"/>
          <w:szCs w:val="28"/>
        </w:rPr>
      </w:pPr>
    </w:p>
    <w:p w:rsidR="000C7F16" w:rsidRPr="00042BC9" w:rsidRDefault="004431A2" w:rsidP="007719A4">
      <w:pPr>
        <w:tabs>
          <w:tab w:val="left" w:pos="4962"/>
        </w:tabs>
        <w:ind w:right="1161"/>
        <w:rPr>
          <w:bCs/>
          <w:i/>
          <w:iCs/>
          <w:sz w:val="20"/>
          <w:szCs w:val="28"/>
        </w:rPr>
      </w:pPr>
      <w:r>
        <w:rPr>
          <w:bCs/>
          <w:i/>
          <w:iCs/>
          <w:noProof/>
          <w:sz w:val="20"/>
          <w:szCs w:val="28"/>
        </w:rPr>
        <w:t>Student bring individually prepared documents and are given class time to distill documents down to a team version.</w:t>
      </w:r>
      <w:r w:rsidR="00F1464D">
        <w:rPr>
          <w:bCs/>
          <w:i/>
          <w:iCs/>
          <w:noProof/>
          <w:sz w:val="20"/>
          <w:szCs w:val="28"/>
        </w:rPr>
        <w:t xml:space="preserve"> This</w:t>
      </w:r>
      <w:r w:rsidR="00A66D62">
        <w:rPr>
          <w:bCs/>
          <w:i/>
          <w:iCs/>
          <w:noProof/>
          <w:sz w:val="20"/>
          <w:szCs w:val="28"/>
        </w:rPr>
        <w:t xml:space="preserve"> g</w:t>
      </w:r>
      <w:r>
        <w:rPr>
          <w:bCs/>
          <w:i/>
          <w:iCs/>
          <w:noProof/>
          <w:sz w:val="20"/>
          <w:szCs w:val="28"/>
        </w:rPr>
        <w:t>ets students reading each other work and working with grading criteria to identify valuable parts of each document for inclusion in team submission</w:t>
      </w:r>
      <w:r w:rsidR="00A66D62">
        <w:rPr>
          <w:bCs/>
          <w:i/>
          <w:iCs/>
          <w:noProof/>
          <w:sz w:val="20"/>
          <w:szCs w:val="28"/>
        </w:rPr>
        <w:t>.</w:t>
      </w:r>
      <w:r w:rsidR="000C7F16" w:rsidRPr="00042BC9">
        <w:rPr>
          <w:bCs/>
          <w:i/>
          <w:iCs/>
          <w:sz w:val="20"/>
          <w:szCs w:val="28"/>
        </w:rPr>
        <w:br w:type="page"/>
      </w:r>
    </w:p>
    <w:p w:rsidR="00042BC9" w:rsidRDefault="000C7F16" w:rsidP="000C7F16">
      <w:pPr>
        <w:ind w:right="1161"/>
        <w:rPr>
          <w:rFonts w:asciiTheme="majorHAnsi" w:hAnsiTheme="majorHAnsi"/>
          <w:b/>
          <w:bCs/>
          <w:i/>
          <w:iCs/>
          <w:sz w:val="20"/>
          <w:szCs w:val="28"/>
        </w:rPr>
        <w:sectPr w:rsidR="00042BC9">
          <w:pgSz w:w="12240" w:h="15840"/>
          <w:pgMar w:top="284" w:right="454" w:bottom="1440" w:left="851" w:header="709" w:footer="709" w:gutter="0"/>
          <w:cols w:num="2" w:space="283"/>
        </w:sectPr>
      </w:pPr>
      <w:r w:rsidRPr="00042BC9">
        <w:rPr>
          <w:b/>
          <w:bCs/>
          <w:i/>
          <w:iCs/>
          <w:sz w:val="20"/>
          <w:szCs w:val="28"/>
        </w:rPr>
        <w:lastRenderedPageBreak/>
        <w:br/>
      </w:r>
      <w:r w:rsidRPr="00042BC9">
        <w:rPr>
          <w:b/>
          <w:bCs/>
          <w:i/>
          <w:iCs/>
          <w:sz w:val="20"/>
          <w:szCs w:val="28"/>
        </w:rPr>
        <w:br/>
      </w:r>
      <w:r w:rsidRPr="00042BC9">
        <w:rPr>
          <w:b/>
          <w:bCs/>
          <w:i/>
          <w:iCs/>
          <w:sz w:val="20"/>
          <w:szCs w:val="28"/>
        </w:rPr>
        <w:br/>
      </w:r>
    </w:p>
    <w:p w:rsidR="006D5718" w:rsidRPr="00A66D62" w:rsidRDefault="006D5718" w:rsidP="000C7F16">
      <w:pPr>
        <w:ind w:right="1161"/>
        <w:rPr>
          <w:b/>
          <w:bCs/>
          <w:i/>
          <w:iCs/>
          <w:sz w:val="20"/>
          <w:szCs w:val="28"/>
          <w:u w:val="single"/>
        </w:rPr>
      </w:pPr>
      <w:r w:rsidRPr="00A66D62">
        <w:rPr>
          <w:b/>
          <w:bCs/>
          <w:i/>
          <w:iCs/>
          <w:sz w:val="20"/>
          <w:szCs w:val="28"/>
          <w:u w:val="single"/>
        </w:rPr>
        <w:t>Excel Charts</w:t>
      </w:r>
    </w:p>
    <w:p w:rsidR="006D5718" w:rsidRDefault="006D5718" w:rsidP="000C7F16">
      <w:pPr>
        <w:ind w:right="1161"/>
        <w:rPr>
          <w:b/>
          <w:bCs/>
          <w:i/>
          <w:iCs/>
          <w:sz w:val="20"/>
          <w:szCs w:val="28"/>
        </w:rPr>
      </w:pPr>
    </w:p>
    <w:p w:rsidR="000C7F16" w:rsidRPr="00B351F7" w:rsidRDefault="000C7F16" w:rsidP="000C7F16">
      <w:pPr>
        <w:ind w:right="1161"/>
        <w:rPr>
          <w:bCs/>
          <w:i/>
          <w:iCs/>
          <w:sz w:val="16"/>
          <w:szCs w:val="28"/>
        </w:rPr>
      </w:pPr>
      <w:r w:rsidRPr="000D75F5">
        <w:rPr>
          <w:bCs/>
          <w:i/>
          <w:iCs/>
          <w:sz w:val="20"/>
          <w:szCs w:val="28"/>
        </w:rPr>
        <w:t xml:space="preserve">Given this airfoil shape. What would be the optimal placement for a </w:t>
      </w:r>
      <w:proofErr w:type="spellStart"/>
      <w:r w:rsidRPr="000D75F5">
        <w:rPr>
          <w:bCs/>
          <w:i/>
          <w:iCs/>
          <w:sz w:val="20"/>
          <w:szCs w:val="28"/>
        </w:rPr>
        <w:t>Pitot</w:t>
      </w:r>
      <w:proofErr w:type="spellEnd"/>
      <w:r w:rsidRPr="000D75F5">
        <w:rPr>
          <w:bCs/>
          <w:i/>
          <w:iCs/>
          <w:sz w:val="20"/>
          <w:szCs w:val="28"/>
        </w:rPr>
        <w:t xml:space="preserve"> tube (airspeed measurement device)? Provide an x/y coordinate. </w:t>
      </w:r>
      <w:r w:rsidRPr="000D75F5">
        <w:rPr>
          <w:bCs/>
          <w:i/>
          <w:iCs/>
          <w:sz w:val="20"/>
          <w:szCs w:val="28"/>
        </w:rPr>
        <w:br/>
      </w:r>
    </w:p>
    <w:p w:rsidR="000C7F16" w:rsidRPr="006D5718" w:rsidRDefault="000C7F16" w:rsidP="00B82E81">
      <w:pPr>
        <w:pStyle w:val="ListParagraph"/>
        <w:numPr>
          <w:ilvl w:val="0"/>
          <w:numId w:val="7"/>
        </w:numPr>
        <w:ind w:right="1161"/>
        <w:rPr>
          <w:bCs/>
          <w:i/>
          <w:iCs/>
          <w:sz w:val="20"/>
          <w:szCs w:val="28"/>
        </w:rPr>
      </w:pPr>
      <w:r w:rsidRPr="006D5718">
        <w:rPr>
          <w:bCs/>
          <w:i/>
          <w:iCs/>
          <w:sz w:val="20"/>
          <w:szCs w:val="28"/>
        </w:rPr>
        <w:t>Specific Choice - x/y coordinate</w:t>
      </w:r>
      <w:r w:rsidR="00C06065" w:rsidRPr="006D5718">
        <w:rPr>
          <w:bCs/>
          <w:i/>
          <w:iCs/>
          <w:sz w:val="20"/>
          <w:szCs w:val="28"/>
        </w:rPr>
        <w:t xml:space="preserve"> on EXCEL chart</w:t>
      </w:r>
    </w:p>
    <w:p w:rsidR="00042BC9" w:rsidRDefault="00B351F7" w:rsidP="00042BC9">
      <w:pPr>
        <w:ind w:right="1161"/>
        <w:rPr>
          <w:b/>
          <w:bCs/>
          <w:i/>
          <w:iCs/>
          <w:sz w:val="20"/>
          <w:szCs w:val="28"/>
        </w:rPr>
      </w:pPr>
      <w:r>
        <w:rPr>
          <w:b/>
          <w:bCs/>
          <w:i/>
          <w:iCs/>
          <w:noProof/>
          <w:sz w:val="20"/>
          <w:szCs w:val="28"/>
        </w:rPr>
        <w:drawing>
          <wp:anchor distT="0" distB="0" distL="114300" distR="114300" simplePos="0" relativeHeight="251659264" behindDoc="0" locked="0" layoutInCell="1" allowOverlap="1">
            <wp:simplePos x="0" y="0"/>
            <wp:positionH relativeFrom="column">
              <wp:posOffset>90805</wp:posOffset>
            </wp:positionH>
            <wp:positionV relativeFrom="paragraph">
              <wp:posOffset>59055</wp:posOffset>
            </wp:positionV>
            <wp:extent cx="5086350" cy="3202940"/>
            <wp:effectExtent l="25400" t="0" r="0" b="0"/>
            <wp:wrapSquare wrapText="bothSides"/>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086350" cy="3202940"/>
                    </a:xfrm>
                    <a:prstGeom prst="rect">
                      <a:avLst/>
                    </a:prstGeom>
                    <a:noFill/>
                    <a:ln w="9525">
                      <a:noFill/>
                      <a:miter lim="800000"/>
                      <a:headEnd/>
                      <a:tailEnd/>
                    </a:ln>
                  </pic:spPr>
                </pic:pic>
              </a:graphicData>
            </a:graphic>
          </wp:anchor>
        </w:drawing>
      </w:r>
    </w:p>
    <w:p w:rsidR="00042BC9" w:rsidRDefault="00042BC9" w:rsidP="00042BC9">
      <w:pPr>
        <w:ind w:right="1161"/>
        <w:rPr>
          <w:b/>
          <w:bCs/>
          <w:i/>
          <w:iCs/>
          <w:sz w:val="20"/>
          <w:szCs w:val="28"/>
        </w:rPr>
      </w:pPr>
    </w:p>
    <w:p w:rsidR="00042BC9" w:rsidRDefault="00042BC9" w:rsidP="00042BC9">
      <w:pPr>
        <w:ind w:right="1161"/>
        <w:rPr>
          <w:b/>
          <w:bCs/>
          <w:i/>
          <w:iCs/>
          <w:sz w:val="20"/>
          <w:szCs w:val="28"/>
        </w:rPr>
      </w:pPr>
    </w:p>
    <w:p w:rsidR="00042BC9" w:rsidRDefault="00042BC9" w:rsidP="00042BC9">
      <w:pPr>
        <w:ind w:right="1161"/>
        <w:rPr>
          <w:b/>
          <w:bCs/>
          <w:i/>
          <w:iCs/>
          <w:sz w:val="20"/>
          <w:szCs w:val="28"/>
        </w:rPr>
      </w:pPr>
    </w:p>
    <w:p w:rsidR="00042BC9" w:rsidRDefault="00042BC9" w:rsidP="00042BC9">
      <w:pPr>
        <w:ind w:right="1161"/>
        <w:rPr>
          <w:b/>
          <w:bCs/>
          <w:i/>
          <w:iCs/>
          <w:sz w:val="20"/>
          <w:szCs w:val="28"/>
        </w:rPr>
      </w:pPr>
    </w:p>
    <w:p w:rsidR="00042BC9" w:rsidRDefault="00042BC9" w:rsidP="00042BC9">
      <w:pPr>
        <w:ind w:right="1161"/>
        <w:rPr>
          <w:b/>
          <w:bCs/>
          <w:i/>
          <w:iCs/>
          <w:sz w:val="20"/>
          <w:szCs w:val="28"/>
        </w:rPr>
      </w:pPr>
    </w:p>
    <w:p w:rsidR="00042BC9" w:rsidRDefault="00042BC9" w:rsidP="00042BC9">
      <w:pPr>
        <w:ind w:right="1161"/>
        <w:rPr>
          <w:b/>
          <w:bCs/>
          <w:i/>
          <w:iCs/>
          <w:sz w:val="20"/>
          <w:szCs w:val="28"/>
        </w:rPr>
      </w:pPr>
    </w:p>
    <w:p w:rsidR="00042BC9" w:rsidRDefault="00042BC9" w:rsidP="00042BC9">
      <w:pPr>
        <w:ind w:right="1161"/>
        <w:rPr>
          <w:b/>
          <w:bCs/>
          <w:i/>
          <w:iCs/>
          <w:sz w:val="20"/>
          <w:szCs w:val="28"/>
        </w:rPr>
      </w:pPr>
    </w:p>
    <w:p w:rsidR="00042BC9" w:rsidRDefault="00042BC9" w:rsidP="00042BC9">
      <w:pPr>
        <w:ind w:right="1161"/>
        <w:rPr>
          <w:b/>
          <w:bCs/>
          <w:i/>
          <w:iCs/>
          <w:sz w:val="20"/>
          <w:szCs w:val="28"/>
        </w:rPr>
      </w:pPr>
    </w:p>
    <w:p w:rsidR="00042BC9" w:rsidRDefault="00042BC9" w:rsidP="00042BC9">
      <w:pPr>
        <w:ind w:right="1161"/>
        <w:rPr>
          <w:b/>
          <w:bCs/>
          <w:i/>
          <w:iCs/>
          <w:sz w:val="20"/>
          <w:szCs w:val="28"/>
        </w:rPr>
      </w:pPr>
    </w:p>
    <w:p w:rsidR="00042BC9" w:rsidRDefault="00042BC9" w:rsidP="00042BC9">
      <w:pPr>
        <w:ind w:right="1161"/>
        <w:rPr>
          <w:b/>
          <w:bCs/>
          <w:i/>
          <w:iCs/>
          <w:sz w:val="20"/>
          <w:szCs w:val="28"/>
        </w:rPr>
      </w:pPr>
    </w:p>
    <w:p w:rsidR="00042BC9" w:rsidRDefault="00042BC9" w:rsidP="00042BC9">
      <w:pPr>
        <w:ind w:right="1161"/>
        <w:rPr>
          <w:b/>
          <w:bCs/>
          <w:i/>
          <w:iCs/>
          <w:sz w:val="20"/>
          <w:szCs w:val="28"/>
        </w:rPr>
      </w:pPr>
    </w:p>
    <w:p w:rsidR="00042BC9" w:rsidRDefault="00042BC9" w:rsidP="00042BC9">
      <w:pPr>
        <w:ind w:right="1161"/>
        <w:rPr>
          <w:b/>
          <w:bCs/>
          <w:i/>
          <w:iCs/>
          <w:sz w:val="20"/>
          <w:szCs w:val="28"/>
        </w:rPr>
      </w:pPr>
    </w:p>
    <w:p w:rsidR="00042BC9" w:rsidRDefault="00042BC9" w:rsidP="00042BC9">
      <w:pPr>
        <w:ind w:right="1161"/>
        <w:rPr>
          <w:b/>
          <w:bCs/>
          <w:i/>
          <w:iCs/>
          <w:sz w:val="20"/>
          <w:szCs w:val="28"/>
        </w:rPr>
      </w:pPr>
    </w:p>
    <w:p w:rsidR="00042BC9" w:rsidRDefault="00042BC9" w:rsidP="00042BC9">
      <w:pPr>
        <w:ind w:right="1161"/>
        <w:rPr>
          <w:b/>
          <w:bCs/>
          <w:i/>
          <w:iCs/>
          <w:sz w:val="20"/>
          <w:szCs w:val="28"/>
        </w:rPr>
      </w:pPr>
    </w:p>
    <w:p w:rsidR="00042BC9" w:rsidRDefault="00042BC9" w:rsidP="00042BC9">
      <w:pPr>
        <w:ind w:right="1161"/>
        <w:rPr>
          <w:b/>
          <w:bCs/>
          <w:i/>
          <w:iCs/>
          <w:sz w:val="20"/>
          <w:szCs w:val="28"/>
        </w:rPr>
      </w:pPr>
    </w:p>
    <w:p w:rsidR="00042BC9" w:rsidRDefault="00042BC9" w:rsidP="00042BC9">
      <w:pPr>
        <w:ind w:right="1161"/>
        <w:rPr>
          <w:b/>
          <w:bCs/>
          <w:i/>
          <w:iCs/>
          <w:sz w:val="20"/>
          <w:szCs w:val="28"/>
        </w:rPr>
      </w:pPr>
    </w:p>
    <w:p w:rsidR="00B351F7" w:rsidRDefault="00B351F7" w:rsidP="00042BC9">
      <w:pPr>
        <w:ind w:right="1161"/>
        <w:rPr>
          <w:b/>
          <w:bCs/>
          <w:i/>
          <w:iCs/>
          <w:sz w:val="20"/>
          <w:szCs w:val="28"/>
          <w:u w:val="single"/>
        </w:rPr>
      </w:pPr>
    </w:p>
    <w:p w:rsidR="00B351F7" w:rsidRDefault="00B351F7" w:rsidP="00042BC9">
      <w:pPr>
        <w:ind w:right="1161"/>
        <w:rPr>
          <w:b/>
          <w:bCs/>
          <w:i/>
          <w:iCs/>
          <w:sz w:val="20"/>
          <w:szCs w:val="28"/>
          <w:u w:val="single"/>
        </w:rPr>
      </w:pPr>
    </w:p>
    <w:p w:rsidR="00B351F7" w:rsidRDefault="00B351F7" w:rsidP="00042BC9">
      <w:pPr>
        <w:ind w:right="1161"/>
        <w:rPr>
          <w:b/>
          <w:bCs/>
          <w:i/>
          <w:iCs/>
          <w:sz w:val="20"/>
          <w:szCs w:val="28"/>
          <w:u w:val="single"/>
        </w:rPr>
      </w:pPr>
    </w:p>
    <w:p w:rsidR="00B351F7" w:rsidRDefault="00B351F7" w:rsidP="00042BC9">
      <w:pPr>
        <w:ind w:right="1161"/>
        <w:rPr>
          <w:b/>
          <w:bCs/>
          <w:i/>
          <w:iCs/>
          <w:sz w:val="20"/>
          <w:szCs w:val="28"/>
          <w:u w:val="single"/>
        </w:rPr>
      </w:pPr>
    </w:p>
    <w:p w:rsidR="00B351F7" w:rsidRDefault="00B351F7" w:rsidP="00042BC9">
      <w:pPr>
        <w:ind w:right="1161"/>
        <w:rPr>
          <w:b/>
          <w:bCs/>
          <w:i/>
          <w:iCs/>
          <w:sz w:val="20"/>
          <w:szCs w:val="28"/>
          <w:u w:val="single"/>
        </w:rPr>
      </w:pPr>
    </w:p>
    <w:p w:rsidR="006D5718" w:rsidRPr="00A66D62" w:rsidRDefault="006D5718" w:rsidP="00042BC9">
      <w:pPr>
        <w:ind w:right="1161"/>
        <w:rPr>
          <w:b/>
          <w:bCs/>
          <w:i/>
          <w:iCs/>
          <w:sz w:val="20"/>
          <w:szCs w:val="28"/>
          <w:u w:val="single"/>
        </w:rPr>
      </w:pPr>
      <w:r w:rsidRPr="00A66D62">
        <w:rPr>
          <w:b/>
          <w:bCs/>
          <w:i/>
          <w:iCs/>
          <w:sz w:val="20"/>
          <w:szCs w:val="28"/>
          <w:u w:val="single"/>
        </w:rPr>
        <w:t>Stacked Overheads</w:t>
      </w:r>
    </w:p>
    <w:p w:rsidR="006D5718" w:rsidRDefault="006D5718" w:rsidP="00042BC9">
      <w:pPr>
        <w:ind w:right="1161"/>
        <w:rPr>
          <w:b/>
          <w:bCs/>
          <w:i/>
          <w:iCs/>
          <w:sz w:val="20"/>
          <w:szCs w:val="28"/>
        </w:rPr>
      </w:pPr>
    </w:p>
    <w:p w:rsidR="00F1464D" w:rsidRDefault="000C7F16" w:rsidP="00042BC9">
      <w:pPr>
        <w:ind w:right="1161"/>
        <w:rPr>
          <w:bCs/>
          <w:i/>
          <w:iCs/>
          <w:sz w:val="20"/>
          <w:szCs w:val="28"/>
        </w:rPr>
      </w:pPr>
      <w:r w:rsidRPr="000D75F5">
        <w:rPr>
          <w:bCs/>
          <w:i/>
          <w:iCs/>
          <w:sz w:val="20"/>
          <w:szCs w:val="28"/>
        </w:rPr>
        <w:t>Given the following x-ray. Identify the most clinically problematic area. Circle the area with a colored pen and be prepared with a rationale to defend your analysis.</w:t>
      </w:r>
    </w:p>
    <w:p w:rsidR="000C7F16" w:rsidRPr="00F1464D" w:rsidRDefault="00F1464D" w:rsidP="00F1464D">
      <w:pPr>
        <w:ind w:right="1161"/>
        <w:rPr>
          <w:b/>
          <w:bCs/>
          <w:i/>
          <w:iCs/>
          <w:sz w:val="20"/>
          <w:szCs w:val="28"/>
        </w:rPr>
      </w:pPr>
      <w:r w:rsidRPr="00F1464D">
        <w:rPr>
          <w:b/>
          <w:bCs/>
          <w:i/>
          <w:iCs/>
          <w:sz w:val="20"/>
          <w:szCs w:val="28"/>
        </w:rPr>
        <w:t>OR</w:t>
      </w:r>
    </w:p>
    <w:p w:rsidR="000C7F16" w:rsidRPr="00B351F7" w:rsidRDefault="000C7F16" w:rsidP="00F1464D">
      <w:pPr>
        <w:ind w:right="1161"/>
        <w:rPr>
          <w:bCs/>
          <w:i/>
          <w:iCs/>
          <w:sz w:val="16"/>
          <w:szCs w:val="28"/>
        </w:rPr>
      </w:pPr>
      <w:r w:rsidRPr="00B351F7">
        <w:rPr>
          <w:bCs/>
          <w:i/>
          <w:iCs/>
          <w:sz w:val="20"/>
          <w:szCs w:val="28"/>
        </w:rPr>
        <w:t xml:space="preserve">You are a consulting geophysicist to a mining company that is looking for new ore deposits on their property. Given these geophysics results, what area of the log is of </w:t>
      </w:r>
      <w:r w:rsidR="00541636" w:rsidRPr="00B351F7">
        <w:rPr>
          <w:bCs/>
          <w:i/>
          <w:iCs/>
          <w:sz w:val="20"/>
          <w:szCs w:val="28"/>
        </w:rPr>
        <w:t>most interest and what trends are</w:t>
      </w:r>
      <w:r w:rsidRPr="00B351F7">
        <w:rPr>
          <w:bCs/>
          <w:i/>
          <w:iCs/>
          <w:sz w:val="20"/>
          <w:szCs w:val="28"/>
        </w:rPr>
        <w:t xml:space="preserve"> most significant? </w:t>
      </w:r>
      <w:proofErr w:type="spellStart"/>
      <w:r w:rsidRPr="00B351F7">
        <w:rPr>
          <w:bCs/>
          <w:i/>
          <w:iCs/>
          <w:sz w:val="20"/>
          <w:szCs w:val="28"/>
        </w:rPr>
        <w:t>Ind</w:t>
      </w:r>
      <w:r w:rsidR="00F1464D">
        <w:rPr>
          <w:bCs/>
          <w:i/>
          <w:iCs/>
          <w:sz w:val="20"/>
          <w:szCs w:val="28"/>
        </w:rPr>
        <w:t>entify</w:t>
      </w:r>
      <w:proofErr w:type="spellEnd"/>
      <w:r w:rsidR="00F1464D">
        <w:rPr>
          <w:bCs/>
          <w:i/>
          <w:iCs/>
          <w:sz w:val="20"/>
          <w:szCs w:val="28"/>
        </w:rPr>
        <w:t xml:space="preserve"> the most important area and trend</w:t>
      </w:r>
      <w:r w:rsidRPr="00B351F7">
        <w:rPr>
          <w:bCs/>
          <w:i/>
          <w:iCs/>
          <w:sz w:val="20"/>
          <w:szCs w:val="28"/>
        </w:rPr>
        <w:t>.</w:t>
      </w:r>
      <w:r w:rsidRPr="00B351F7">
        <w:rPr>
          <w:bCs/>
          <w:i/>
          <w:iCs/>
          <w:sz w:val="20"/>
          <w:szCs w:val="28"/>
        </w:rPr>
        <w:br/>
      </w:r>
    </w:p>
    <w:p w:rsidR="000C7F16" w:rsidRPr="00042BC9" w:rsidRDefault="000C7F16" w:rsidP="00B82E81">
      <w:pPr>
        <w:pStyle w:val="ListParagraph"/>
        <w:numPr>
          <w:ilvl w:val="0"/>
          <w:numId w:val="7"/>
        </w:numPr>
        <w:ind w:right="1161"/>
        <w:rPr>
          <w:rFonts w:asciiTheme="majorHAnsi" w:hAnsiTheme="majorHAnsi"/>
          <w:bCs/>
          <w:i/>
          <w:iCs/>
          <w:sz w:val="20"/>
          <w:szCs w:val="28"/>
        </w:rPr>
      </w:pPr>
      <w:r w:rsidRPr="006D5718">
        <w:rPr>
          <w:bCs/>
          <w:i/>
          <w:iCs/>
          <w:sz w:val="20"/>
          <w:szCs w:val="28"/>
        </w:rPr>
        <w:t>Specific Choice - Circle area on transparency, instructor stacks transparencies for simultaneous report</w:t>
      </w:r>
      <w:r w:rsidR="00042BC9">
        <w:rPr>
          <w:rFonts w:asciiTheme="majorHAnsi" w:hAnsiTheme="majorHAnsi"/>
          <w:bCs/>
          <w:i/>
          <w:iCs/>
          <w:sz w:val="20"/>
          <w:szCs w:val="28"/>
        </w:rPr>
        <w:br/>
      </w:r>
    </w:p>
    <w:p w:rsidR="00D068DE" w:rsidRPr="00042BC9" w:rsidRDefault="00F1464D" w:rsidP="00F1464D">
      <w:pPr>
        <w:rPr>
          <w:sz w:val="20"/>
        </w:rPr>
      </w:pPr>
      <w:r w:rsidRPr="00F1464D">
        <w:rPr>
          <w:noProof/>
          <w:sz w:val="20"/>
        </w:rPr>
        <w:drawing>
          <wp:inline distT="0" distB="0" distL="0" distR="0">
            <wp:extent cx="4769485" cy="2123440"/>
            <wp:effectExtent l="25400" t="0" r="5715" b="0"/>
            <wp:docPr id="2" name="Picture 1" descr=":Screen shot 2010-11-01 at 8.29.0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0-11-01 at 8.29.02 AM.png"/>
                    <pic:cNvPicPr>
                      <a:picLocks noChangeAspect="1" noChangeArrowheads="1"/>
                    </pic:cNvPicPr>
                  </pic:nvPicPr>
                  <pic:blipFill>
                    <a:blip r:embed="rId14"/>
                    <a:srcRect l="4696" t="8448" r="4544" b="3662"/>
                    <a:stretch>
                      <a:fillRect/>
                    </a:stretch>
                  </pic:blipFill>
                  <pic:spPr bwMode="auto">
                    <a:xfrm>
                      <a:off x="0" y="0"/>
                      <a:ext cx="4776954" cy="2126765"/>
                    </a:xfrm>
                    <a:prstGeom prst="rect">
                      <a:avLst/>
                    </a:prstGeom>
                    <a:noFill/>
                    <a:ln w="9525">
                      <a:noFill/>
                      <a:miter lim="800000"/>
                      <a:headEnd/>
                      <a:tailEnd/>
                    </a:ln>
                  </pic:spPr>
                </pic:pic>
              </a:graphicData>
            </a:graphic>
          </wp:inline>
        </w:drawing>
      </w:r>
    </w:p>
    <w:sectPr w:rsidR="00D068DE" w:rsidRPr="00042BC9" w:rsidSect="00042BC9">
      <w:type w:val="continuous"/>
      <w:pgSz w:w="12240" w:h="15840"/>
      <w:pgMar w:top="709" w:right="1183" w:bottom="1440" w:left="1797"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New York">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E02"/>
    <w:multiLevelType w:val="multilevel"/>
    <w:tmpl w:val="6A940DCA"/>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hint="default"/>
      </w:rPr>
    </w:lvl>
    <w:lvl w:ilvl="8">
      <w:start w:val="1"/>
      <w:numFmt w:val="bullet"/>
      <w:lvlText w:val=""/>
      <w:lvlJc w:val="left"/>
      <w:pPr>
        <w:ind w:left="6262" w:hanging="360"/>
      </w:pPr>
      <w:rPr>
        <w:rFonts w:ascii="Wingdings" w:hAnsi="Wingdings" w:hint="default"/>
      </w:rPr>
    </w:lvl>
  </w:abstractNum>
  <w:abstractNum w:abstractNumId="1">
    <w:nsid w:val="06C324A5"/>
    <w:multiLevelType w:val="hybridMultilevel"/>
    <w:tmpl w:val="51A45238"/>
    <w:lvl w:ilvl="0" w:tplc="BF440CA4">
      <w:start w:val="1"/>
      <w:numFmt w:val="upperLetter"/>
      <w:lvlText w:val="%1."/>
      <w:lvlJc w:val="left"/>
      <w:pPr>
        <w:tabs>
          <w:tab w:val="num" w:pos="1620"/>
        </w:tabs>
        <w:ind w:left="1620" w:hanging="5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3D75525"/>
    <w:multiLevelType w:val="hybridMultilevel"/>
    <w:tmpl w:val="59CE88DC"/>
    <w:lvl w:ilvl="0" w:tplc="04090001">
      <w:start w:val="1"/>
      <w:numFmt w:val="bullet"/>
      <w:lvlText w:val=""/>
      <w:lvlJc w:val="left"/>
      <w:pPr>
        <w:ind w:left="1716" w:hanging="360"/>
      </w:pPr>
      <w:rPr>
        <w:rFonts w:ascii="Symbol" w:hAnsi="Symbol" w:hint="default"/>
      </w:rPr>
    </w:lvl>
    <w:lvl w:ilvl="1" w:tplc="04090003" w:tentative="1">
      <w:start w:val="1"/>
      <w:numFmt w:val="bullet"/>
      <w:lvlText w:val="o"/>
      <w:lvlJc w:val="left"/>
      <w:pPr>
        <w:ind w:left="2436" w:hanging="360"/>
      </w:pPr>
      <w:rPr>
        <w:rFonts w:ascii="Courier New" w:hAnsi="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3">
    <w:nsid w:val="1B4136E5"/>
    <w:multiLevelType w:val="hybridMultilevel"/>
    <w:tmpl w:val="6A940DCA"/>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hint="default"/>
      </w:rPr>
    </w:lvl>
    <w:lvl w:ilvl="2" w:tplc="04090005">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nsid w:val="2B0057D2"/>
    <w:multiLevelType w:val="hybridMultilevel"/>
    <w:tmpl w:val="51A45238"/>
    <w:lvl w:ilvl="0" w:tplc="BF440CA4">
      <w:start w:val="1"/>
      <w:numFmt w:val="upperLetter"/>
      <w:lvlText w:val="%1."/>
      <w:lvlJc w:val="left"/>
      <w:pPr>
        <w:tabs>
          <w:tab w:val="num" w:pos="1620"/>
        </w:tabs>
        <w:ind w:left="1620" w:hanging="5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A4C1139"/>
    <w:multiLevelType w:val="hybridMultilevel"/>
    <w:tmpl w:val="6DDE569E"/>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636988"/>
    <w:multiLevelType w:val="hybridMultilevel"/>
    <w:tmpl w:val="51A45238"/>
    <w:lvl w:ilvl="0" w:tplc="BF440CA4">
      <w:start w:val="1"/>
      <w:numFmt w:val="upperLetter"/>
      <w:lvlText w:val="%1."/>
      <w:lvlJc w:val="left"/>
      <w:pPr>
        <w:tabs>
          <w:tab w:val="num" w:pos="1620"/>
        </w:tabs>
        <w:ind w:left="1620" w:hanging="5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62B33475"/>
    <w:multiLevelType w:val="hybridMultilevel"/>
    <w:tmpl w:val="748230CA"/>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8">
    <w:nsid w:val="7217206E"/>
    <w:multiLevelType w:val="hybridMultilevel"/>
    <w:tmpl w:val="C5B429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D8354C8"/>
    <w:multiLevelType w:val="hybridMultilevel"/>
    <w:tmpl w:val="72CEEA3C"/>
    <w:lvl w:ilvl="0" w:tplc="BF440CA4">
      <w:start w:val="1"/>
      <w:numFmt w:val="upperLetter"/>
      <w:lvlText w:val="%1."/>
      <w:lvlJc w:val="left"/>
      <w:pPr>
        <w:tabs>
          <w:tab w:val="num" w:pos="1620"/>
        </w:tabs>
        <w:ind w:left="1620" w:hanging="54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
  </w:num>
  <w:num w:numId="4">
    <w:abstractNumId w:val="9"/>
  </w:num>
  <w:num w:numId="5">
    <w:abstractNumId w:val="6"/>
  </w:num>
  <w:num w:numId="6">
    <w:abstractNumId w:val="4"/>
  </w:num>
  <w:num w:numId="7">
    <w:abstractNumId w:val="3"/>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8DE"/>
    <w:rsid w:val="00042BC9"/>
    <w:rsid w:val="00050DC0"/>
    <w:rsid w:val="000C7F16"/>
    <w:rsid w:val="000D75F5"/>
    <w:rsid w:val="00101AD3"/>
    <w:rsid w:val="002022C0"/>
    <w:rsid w:val="002657DC"/>
    <w:rsid w:val="0028210C"/>
    <w:rsid w:val="003F1C5D"/>
    <w:rsid w:val="004431A2"/>
    <w:rsid w:val="004D6A2D"/>
    <w:rsid w:val="004F5E91"/>
    <w:rsid w:val="00541636"/>
    <w:rsid w:val="0055195E"/>
    <w:rsid w:val="005558A4"/>
    <w:rsid w:val="005C2EC1"/>
    <w:rsid w:val="005D6E3B"/>
    <w:rsid w:val="006427C1"/>
    <w:rsid w:val="006662E0"/>
    <w:rsid w:val="006D5718"/>
    <w:rsid w:val="007719A4"/>
    <w:rsid w:val="008648EB"/>
    <w:rsid w:val="008C1150"/>
    <w:rsid w:val="009C58D6"/>
    <w:rsid w:val="00A2675D"/>
    <w:rsid w:val="00A66D62"/>
    <w:rsid w:val="00B351F7"/>
    <w:rsid w:val="00B82E81"/>
    <w:rsid w:val="00BB3E91"/>
    <w:rsid w:val="00BC16CD"/>
    <w:rsid w:val="00BC3A10"/>
    <w:rsid w:val="00C06065"/>
    <w:rsid w:val="00CA1406"/>
    <w:rsid w:val="00D068DE"/>
    <w:rsid w:val="00D8634E"/>
    <w:rsid w:val="00D90F13"/>
    <w:rsid w:val="00ED353A"/>
    <w:rsid w:val="00F0061E"/>
    <w:rsid w:val="00F1464D"/>
    <w:rsid w:val="00F73C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fillcolor="none [1311]" strokecolor="none [3213]">
      <v:fill color="none [1311]"/>
      <v:stroke color="none [3213]"/>
      <v:textbox inset=",7.2pt,,7.2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8DE"/>
    <w:pPr>
      <w:ind w:left="720"/>
      <w:contextualSpacing/>
    </w:pPr>
  </w:style>
  <w:style w:type="paragraph" w:styleId="BodyTextIndent2">
    <w:name w:val="Body Text Indent 2"/>
    <w:basedOn w:val="Normal"/>
    <w:link w:val="BodyTextIndent2Char"/>
    <w:rsid w:val="00D90F13"/>
    <w:pPr>
      <w:ind w:left="1800" w:hanging="1080"/>
    </w:pPr>
    <w:rPr>
      <w:rFonts w:ascii="New York" w:eastAsia="Times New Roman" w:hAnsi="New York" w:cs="Times New Roman"/>
      <w:sz w:val="20"/>
      <w:szCs w:val="20"/>
    </w:rPr>
  </w:style>
  <w:style w:type="character" w:customStyle="1" w:styleId="BodyTextIndent2Char">
    <w:name w:val="Body Text Indent 2 Char"/>
    <w:basedOn w:val="DefaultParagraphFont"/>
    <w:link w:val="BodyTextIndent2"/>
    <w:rsid w:val="00D90F13"/>
    <w:rPr>
      <w:rFonts w:ascii="New York" w:eastAsia="Times New Roman" w:hAnsi="New York" w:cs="Times New Roman"/>
      <w:sz w:val="20"/>
      <w:szCs w:val="20"/>
    </w:rPr>
  </w:style>
  <w:style w:type="table" w:styleId="TableGrid">
    <w:name w:val="Table Grid"/>
    <w:basedOn w:val="TableNormal"/>
    <w:rsid w:val="00F0061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6427C1"/>
    <w:rPr>
      <w:rFonts w:ascii="Lucida Grande" w:hAnsi="Lucida Grande" w:cs="Lucida Grande"/>
      <w:sz w:val="18"/>
      <w:szCs w:val="18"/>
    </w:rPr>
  </w:style>
  <w:style w:type="character" w:customStyle="1" w:styleId="BalloonTextChar">
    <w:name w:val="Balloon Text Char"/>
    <w:basedOn w:val="DefaultParagraphFont"/>
    <w:link w:val="BalloonText"/>
    <w:rsid w:val="006427C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8DE"/>
    <w:pPr>
      <w:ind w:left="720"/>
      <w:contextualSpacing/>
    </w:pPr>
  </w:style>
  <w:style w:type="paragraph" w:styleId="BodyTextIndent2">
    <w:name w:val="Body Text Indent 2"/>
    <w:basedOn w:val="Normal"/>
    <w:link w:val="BodyTextIndent2Char"/>
    <w:rsid w:val="00D90F13"/>
    <w:pPr>
      <w:ind w:left="1800" w:hanging="1080"/>
    </w:pPr>
    <w:rPr>
      <w:rFonts w:ascii="New York" w:eastAsia="Times New Roman" w:hAnsi="New York" w:cs="Times New Roman"/>
      <w:sz w:val="20"/>
      <w:szCs w:val="20"/>
    </w:rPr>
  </w:style>
  <w:style w:type="character" w:customStyle="1" w:styleId="BodyTextIndent2Char">
    <w:name w:val="Body Text Indent 2 Char"/>
    <w:basedOn w:val="DefaultParagraphFont"/>
    <w:link w:val="BodyTextIndent2"/>
    <w:rsid w:val="00D90F13"/>
    <w:rPr>
      <w:rFonts w:ascii="New York" w:eastAsia="Times New Roman" w:hAnsi="New York" w:cs="Times New Roman"/>
      <w:sz w:val="20"/>
      <w:szCs w:val="20"/>
    </w:rPr>
  </w:style>
  <w:style w:type="table" w:styleId="TableGrid">
    <w:name w:val="Table Grid"/>
    <w:basedOn w:val="TableNormal"/>
    <w:rsid w:val="00F0061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6427C1"/>
    <w:rPr>
      <w:rFonts w:ascii="Lucida Grande" w:hAnsi="Lucida Grande" w:cs="Lucida Grande"/>
      <w:sz w:val="18"/>
      <w:szCs w:val="18"/>
    </w:rPr>
  </w:style>
  <w:style w:type="character" w:customStyle="1" w:styleId="BalloonTextChar">
    <w:name w:val="Balloon Text Char"/>
    <w:basedOn w:val="DefaultParagraphFont"/>
    <w:link w:val="BalloonText"/>
    <w:rsid w:val="006427C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2559</Characters>
  <Application>Microsoft Macintosh Word</Application>
  <DocSecurity>0</DocSecurity>
  <Lines>21</Lines>
  <Paragraphs>6</Paragraphs>
  <ScaleCrop>false</ScaleCrop>
  <Company>UBC</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Sibley</dc:creator>
  <cp:keywords/>
  <cp:lastModifiedBy>James Sibley</cp:lastModifiedBy>
  <cp:revision>2</cp:revision>
  <cp:lastPrinted>2010-11-01T18:15:00Z</cp:lastPrinted>
  <dcterms:created xsi:type="dcterms:W3CDTF">2014-06-17T22:23:00Z</dcterms:created>
  <dcterms:modified xsi:type="dcterms:W3CDTF">2014-06-17T22:23:00Z</dcterms:modified>
</cp:coreProperties>
</file>